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lank"/>
        <w:tblW w:w="10632" w:type="dxa"/>
        <w:tblInd w:w="-142" w:type="dxa"/>
        <w:tblLook w:val="04A0" w:firstRow="1" w:lastRow="0" w:firstColumn="1" w:lastColumn="0" w:noHBand="0" w:noVBand="1"/>
      </w:tblPr>
      <w:tblGrid>
        <w:gridCol w:w="2977"/>
        <w:gridCol w:w="7655"/>
      </w:tblGrid>
      <w:tr w:rsidR="00F423F9" w:rsidRPr="008B5C0A" w14:paraId="64B2BA32" w14:textId="77777777" w:rsidTr="00F423F9">
        <w:trPr>
          <w:trHeight w:val="964"/>
        </w:trPr>
        <w:tc>
          <w:tcPr>
            <w:tcW w:w="2977" w:type="dxa"/>
            <w:hideMark/>
          </w:tcPr>
          <w:p w14:paraId="682F6AB5" w14:textId="77777777" w:rsidR="00F423F9" w:rsidRPr="008B5C0A" w:rsidRDefault="00F423F9" w:rsidP="000A11E6">
            <w:pPr>
              <w:pBdr>
                <w:top w:val="single" w:sz="24" w:space="3" w:color="A2AAAD"/>
              </w:pBdr>
              <w:spacing w:before="80" w:line="160" w:lineRule="exact"/>
              <w:ind w:left="34" w:right="175"/>
              <w:rPr>
                <w:rFonts w:asciiTheme="majorHAnsi" w:hAnsiTheme="majorHAnsi" w:cstheme="majorHAnsi"/>
                <w:b/>
                <w:caps/>
                <w:color w:val="000000" w:themeColor="text1"/>
                <w:sz w:val="16"/>
                <w:szCs w:val="16"/>
                <w:lang w:val="en-AU"/>
              </w:rPr>
            </w:pPr>
            <w:r w:rsidRPr="008B5C0A">
              <w:rPr>
                <w:rFonts w:asciiTheme="majorHAnsi" w:hAnsiTheme="majorHAnsi" w:cstheme="majorHAnsi"/>
                <w:b/>
                <w:caps/>
                <w:color w:val="000000" w:themeColor="text1"/>
                <w:sz w:val="16"/>
                <w:szCs w:val="16"/>
                <w:lang w:val="en-AU"/>
              </w:rPr>
              <w:t>DEPARTMENT OF LOREM IPSUM</w:t>
            </w:r>
          </w:p>
          <w:p w14:paraId="1F747A19" w14:textId="77777777" w:rsidR="00F423F9" w:rsidRDefault="00F423F9" w:rsidP="000A11E6">
            <w:pPr>
              <w:spacing w:before="80"/>
              <w:ind w:left="34"/>
              <w:rPr>
                <w:i/>
                <w:sz w:val="16"/>
                <w:szCs w:val="16"/>
                <w:lang w:val="en-AU"/>
              </w:rPr>
            </w:pPr>
            <w:r w:rsidRPr="008B5C0A">
              <w:rPr>
                <w:i/>
                <w:sz w:val="16"/>
                <w:szCs w:val="16"/>
                <w:lang w:val="en-AU"/>
              </w:rPr>
              <w:t xml:space="preserve">Faculty of Medicine, </w:t>
            </w:r>
            <w:r w:rsidRPr="008B5C0A">
              <w:rPr>
                <w:i/>
                <w:sz w:val="16"/>
                <w:szCs w:val="16"/>
                <w:lang w:val="en-AU"/>
              </w:rPr>
              <w:br/>
              <w:t>Health and Human Sciences</w:t>
            </w:r>
          </w:p>
          <w:p w14:paraId="7E1D9238" w14:textId="0676E782" w:rsidR="00F423F9" w:rsidRPr="008B5C0A" w:rsidRDefault="00F423F9" w:rsidP="000A11E6">
            <w:pPr>
              <w:spacing w:before="80"/>
              <w:ind w:left="34"/>
              <w:rPr>
                <w:i/>
                <w:sz w:val="16"/>
                <w:szCs w:val="16"/>
                <w:lang w:val="en-AU"/>
              </w:rPr>
            </w:pPr>
          </w:p>
        </w:tc>
        <w:tc>
          <w:tcPr>
            <w:tcW w:w="7655" w:type="dxa"/>
            <w:hideMark/>
          </w:tcPr>
          <w:p w14:paraId="4F7F60D5" w14:textId="77777777" w:rsidR="00F423F9" w:rsidRPr="008B5C0A" w:rsidRDefault="00F423F9" w:rsidP="000A11E6">
            <w:pPr>
              <w:ind w:right="317"/>
              <w:jc w:val="right"/>
              <w:rPr>
                <w:lang w:val="en-AU"/>
              </w:rPr>
            </w:pPr>
            <w:r w:rsidRPr="003C0049">
              <w:rPr>
                <w:rFonts w:asciiTheme="majorHAnsi" w:hAnsiTheme="majorHAnsi" w:cstheme="majorHAnsi"/>
                <w:b/>
                <w:noProof/>
                <w:lang w:val="en-AU" w:eastAsia="en-AU"/>
              </w:rPr>
              <w:drawing>
                <wp:anchor distT="0" distB="0" distL="114300" distR="114300" simplePos="0" relativeHeight="251659264" behindDoc="0" locked="0" layoutInCell="1" allowOverlap="1" wp14:anchorId="379E02CE" wp14:editId="403A58BC">
                  <wp:simplePos x="0" y="0"/>
                  <wp:positionH relativeFrom="column">
                    <wp:posOffset>2689860</wp:posOffset>
                  </wp:positionH>
                  <wp:positionV relativeFrom="paragraph">
                    <wp:posOffset>2540</wp:posOffset>
                  </wp:positionV>
                  <wp:extent cx="1620000" cy="486303"/>
                  <wp:effectExtent l="0" t="0" r="0" b="9525"/>
                  <wp:wrapNone/>
                  <wp:docPr id="275" name="Picture 275" descr="Macquarie University logo" title="Macquari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QU_INT_HOR_CMYK_PO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0000" cy="486303"/>
                          </a:xfrm>
                          <a:prstGeom prst="rect">
                            <a:avLst/>
                          </a:prstGeom>
                        </pic:spPr>
                      </pic:pic>
                    </a:graphicData>
                  </a:graphic>
                  <wp14:sizeRelH relativeFrom="page">
                    <wp14:pctWidth>0</wp14:pctWidth>
                  </wp14:sizeRelH>
                  <wp14:sizeRelV relativeFrom="page">
                    <wp14:pctHeight>0</wp14:pctHeight>
                  </wp14:sizeRelV>
                </wp:anchor>
              </w:drawing>
            </w:r>
          </w:p>
        </w:tc>
      </w:tr>
    </w:tbl>
    <w:p w14:paraId="7F474670" w14:textId="00B09C3C" w:rsidR="00F423F9" w:rsidRPr="00F423F9" w:rsidRDefault="00F423F9" w:rsidP="00F423F9">
      <w:pPr>
        <w:jc w:val="center"/>
        <w:rPr>
          <w:b/>
          <w:bCs/>
        </w:rPr>
      </w:pPr>
      <w:r>
        <w:rPr>
          <w:b/>
          <w:bCs/>
        </w:rPr>
        <w:t xml:space="preserve">Public Health Advocacy Survey </w:t>
      </w:r>
      <w:r w:rsidRPr="00F423F9">
        <w:rPr>
          <w:b/>
          <w:bCs/>
        </w:rPr>
        <w:t>Participant Information</w:t>
      </w:r>
      <w:r>
        <w:rPr>
          <w:b/>
          <w:bCs/>
        </w:rPr>
        <w:t xml:space="preserve"> Sheet </w:t>
      </w:r>
    </w:p>
    <w:p w14:paraId="33BFAEF4" w14:textId="1A9C1A4E" w:rsidR="00F423F9" w:rsidRPr="00F423F9" w:rsidRDefault="00F423F9" w:rsidP="00F423F9">
      <w:r w:rsidRPr="00F423F9">
        <w:t xml:space="preserve">You are invited to participate in this brief survey collecting information from people from Australasia with experience in performing advocacy activities related to the health of communities or populations. You are encouraged to share this invitation and survey link with others who have advocacy experience.  </w:t>
      </w:r>
    </w:p>
    <w:p w14:paraId="1E13F572" w14:textId="77777777" w:rsidR="00F423F9" w:rsidRPr="00F423F9" w:rsidRDefault="00F423F9" w:rsidP="00F423F9">
      <w:pPr>
        <w:rPr>
          <w:b/>
          <w:bCs/>
        </w:rPr>
      </w:pPr>
      <w:r w:rsidRPr="00F423F9">
        <w:rPr>
          <w:b/>
          <w:bCs/>
        </w:rPr>
        <w:t xml:space="preserve">What is the purpose of this research? </w:t>
      </w:r>
    </w:p>
    <w:p w14:paraId="7EBBCDEF" w14:textId="12665D6D" w:rsidR="00F423F9" w:rsidRPr="00F423F9" w:rsidRDefault="00F423F9" w:rsidP="00F423F9">
      <w:r w:rsidRPr="00F423F9">
        <w:t xml:space="preserve">The purpose of this research is to better understand the experiences of those working in population health advocacy. By participating you will contribute valuable insights that can help inform future support and resources for advocates. </w:t>
      </w:r>
    </w:p>
    <w:p w14:paraId="05D83A85" w14:textId="77777777" w:rsidR="00F423F9" w:rsidRPr="00F423F9" w:rsidRDefault="00F423F9" w:rsidP="00F423F9">
      <w:pPr>
        <w:rPr>
          <w:b/>
          <w:bCs/>
        </w:rPr>
      </w:pPr>
      <w:r w:rsidRPr="00F423F9">
        <w:rPr>
          <w:b/>
          <w:bCs/>
        </w:rPr>
        <w:t>What does participation in this research involve?</w:t>
      </w:r>
    </w:p>
    <w:p w14:paraId="5349BAFC" w14:textId="77777777" w:rsidR="00F423F9" w:rsidRPr="00F423F9" w:rsidRDefault="00F423F9" w:rsidP="00F423F9">
      <w:r w:rsidRPr="00F423F9">
        <w:t>Participation in this study involves completing a brief online survey of approximately 10 minutes. All responses will be collected via the Lime Survey platform.</w:t>
      </w:r>
    </w:p>
    <w:p w14:paraId="4E973801" w14:textId="77777777" w:rsidR="00F423F9" w:rsidRPr="00F423F9" w:rsidRDefault="00F423F9" w:rsidP="00F423F9">
      <w:r w:rsidRPr="00F423F9">
        <w:t xml:space="preserve">For the purposes of the survey your responses will be anonymous and will not be used individually. At the end of the </w:t>
      </w:r>
      <w:proofErr w:type="gramStart"/>
      <w:r w:rsidRPr="00F423F9">
        <w:t>survey</w:t>
      </w:r>
      <w:proofErr w:type="gramEnd"/>
      <w:r w:rsidRPr="00F423F9">
        <w:t xml:space="preserve"> you will be asked to provide your email address if you would like to participate in further research related to this topic. If you do provide your email address, we will be able to remove your data prior to analysis should you decide you no longer wish to participate in the project. If you choose not to provide your email address, it will not be possible to remove your responses from the database set collected should you wish to withdraw them later. If you have any questions, please contact Alexandra Bhatti at the email address provided below. De-identified data will be used in the dissemination of all findings. </w:t>
      </w:r>
      <w:r w:rsidRPr="00F423F9">
        <w:rPr>
          <w:lang w:val="en-US"/>
        </w:rPr>
        <w:t>There are no significant identified risks to you associated with participation in this project. </w:t>
      </w:r>
      <w:r w:rsidRPr="00F423F9">
        <w:t> </w:t>
      </w:r>
    </w:p>
    <w:p w14:paraId="1A4C4BC4" w14:textId="77777777" w:rsidR="00F423F9" w:rsidRPr="00F423F9" w:rsidRDefault="00F423F9" w:rsidP="00F423F9">
      <w:r w:rsidRPr="00F423F9">
        <w:rPr>
          <w:lang w:val="en-US"/>
        </w:rPr>
        <w:t xml:space="preserve">Data collected and </w:t>
      </w:r>
      <w:proofErr w:type="spellStart"/>
      <w:r w:rsidRPr="00F423F9">
        <w:rPr>
          <w:lang w:val="en-US"/>
        </w:rPr>
        <w:t>analysed</w:t>
      </w:r>
      <w:proofErr w:type="spellEnd"/>
      <w:r w:rsidRPr="00F423F9">
        <w:rPr>
          <w:lang w:val="en-US"/>
        </w:rPr>
        <w:t xml:space="preserve"> in this study may be published in peer-reviewed academic journals and presented at national conferences. </w:t>
      </w:r>
    </w:p>
    <w:p w14:paraId="7C036A07" w14:textId="77777777" w:rsidR="00F423F9" w:rsidRPr="00F423F9" w:rsidRDefault="00F423F9" w:rsidP="00F423F9">
      <w:pPr>
        <w:rPr>
          <w:b/>
          <w:bCs/>
        </w:rPr>
      </w:pPr>
      <w:r w:rsidRPr="00F423F9">
        <w:rPr>
          <w:b/>
          <w:bCs/>
        </w:rPr>
        <w:t>Do I have to take part in this research project?</w:t>
      </w:r>
    </w:p>
    <w:p w14:paraId="2A0787DB" w14:textId="77777777" w:rsidR="00F423F9" w:rsidRPr="00F423F9" w:rsidRDefault="00F423F9" w:rsidP="00F423F9">
      <w:r w:rsidRPr="00F423F9">
        <w:t xml:space="preserve">Your involvement in this project is entirely voluntary. If you agree to participate in this survey, please complete the questions that follow. </w:t>
      </w:r>
    </w:p>
    <w:p w14:paraId="7DF39307" w14:textId="77777777" w:rsidR="00F423F9" w:rsidRPr="00F423F9" w:rsidRDefault="00F423F9" w:rsidP="00F423F9">
      <w:pPr>
        <w:rPr>
          <w:b/>
          <w:bCs/>
        </w:rPr>
      </w:pPr>
      <w:r w:rsidRPr="00F423F9">
        <w:rPr>
          <w:b/>
          <w:bCs/>
        </w:rPr>
        <w:t>Complaints</w:t>
      </w:r>
    </w:p>
    <w:p w14:paraId="045C75C6" w14:textId="77777777" w:rsidR="00F423F9" w:rsidRPr="00F423F9" w:rsidRDefault="00F423F9" w:rsidP="00F423F9">
      <w:r w:rsidRPr="00F423F9">
        <w:t xml:space="preserve">If you have any complaints or reservations about any ethical aspect of your participation in this research, you may contact the Committee through the Directors, Research &amp; Integrity (02) 9850 7854; </w:t>
      </w:r>
      <w:hyperlink r:id="rId8" w:history="1">
        <w:r w:rsidRPr="00F423F9">
          <w:rPr>
            <w:rStyle w:val="Hyperlink"/>
          </w:rPr>
          <w:t>ethics@mq.edu.au</w:t>
        </w:r>
      </w:hyperlink>
    </w:p>
    <w:p w14:paraId="6A1ED4B7" w14:textId="77777777" w:rsidR="00F423F9" w:rsidRPr="00F423F9" w:rsidRDefault="00F423F9" w:rsidP="00F423F9">
      <w:pPr>
        <w:rPr>
          <w:b/>
          <w:bCs/>
        </w:rPr>
      </w:pPr>
      <w:r w:rsidRPr="00F423F9">
        <w:rPr>
          <w:b/>
          <w:bCs/>
        </w:rPr>
        <w:t>Who is organising this research?</w:t>
      </w:r>
    </w:p>
    <w:p w14:paraId="3BD35BA1" w14:textId="77777777" w:rsidR="00F423F9" w:rsidRPr="00F423F9" w:rsidRDefault="00F423F9" w:rsidP="00F423F9">
      <w:r w:rsidRPr="00F423F9">
        <w:t xml:space="preserve">The project is jointly conducted by fives investigators: Alexandra Bhatti, Dr Sophia Lin, Dr Dannielle Post, Associate Professor Katherine Baldock and Dr Nathan Dawes. The Chief Investigator is Alexandra Bhatti, Lecturer in Public Health, Department of Health Sciences. If you have any questions, contact Alexandra via email: </w:t>
      </w:r>
      <w:hyperlink r:id="rId9" w:history="1">
        <w:r w:rsidRPr="00F423F9">
          <w:rPr>
            <w:rStyle w:val="Hyperlink"/>
          </w:rPr>
          <w:t>alexandra.bhatti@mq.edu.au</w:t>
        </w:r>
      </w:hyperlink>
      <w:r w:rsidRPr="00F423F9">
        <w:t xml:space="preserve"> or phone: 02 9850 2480.</w:t>
      </w:r>
    </w:p>
    <w:p w14:paraId="366EFF96" w14:textId="77777777" w:rsidR="00F423F9" w:rsidRPr="00F423F9" w:rsidRDefault="00F423F9" w:rsidP="00F423F9">
      <w:pPr>
        <w:rPr>
          <w:b/>
          <w:bCs/>
        </w:rPr>
      </w:pPr>
      <w:r w:rsidRPr="00F423F9">
        <w:rPr>
          <w:b/>
          <w:bCs/>
        </w:rPr>
        <w:t xml:space="preserve">Who has reviewed this research project? </w:t>
      </w:r>
    </w:p>
    <w:p w14:paraId="5B4FFE00" w14:textId="77777777" w:rsidR="00F423F9" w:rsidRPr="00F423F9" w:rsidRDefault="00F423F9" w:rsidP="00F423F9">
      <w:r w:rsidRPr="00F423F9">
        <w:t xml:space="preserve">This research has received ethical approval by the Macquarie University Human Research Ethics Committee (Ref No. 520231009752760). </w:t>
      </w:r>
    </w:p>
    <w:p w14:paraId="26D01E0B" w14:textId="77777777" w:rsidR="00F423F9" w:rsidRPr="00F423F9" w:rsidRDefault="00F423F9" w:rsidP="00F423F9">
      <w:pPr>
        <w:rPr>
          <w:b/>
          <w:bCs/>
        </w:rPr>
      </w:pPr>
      <w:r w:rsidRPr="00F423F9">
        <w:rPr>
          <w:b/>
          <w:bCs/>
        </w:rPr>
        <w:t>Further information</w:t>
      </w:r>
    </w:p>
    <w:p w14:paraId="342B4DEF" w14:textId="7C1AD7D7" w:rsidR="00F423F9" w:rsidRPr="00F423F9" w:rsidRDefault="00F423F9" w:rsidP="00F423F9">
      <w:r w:rsidRPr="00F423F9">
        <w:t xml:space="preserve">Research contact: Alexandra Bhatti, Lecturer, (02) 9850 2480, </w:t>
      </w:r>
      <w:hyperlink r:id="rId10" w:history="1">
        <w:r w:rsidRPr="00F423F9">
          <w:rPr>
            <w:rStyle w:val="Hyperlink"/>
          </w:rPr>
          <w:t>alexandra.bhatti@mq.edu.au</w:t>
        </w:r>
      </w:hyperlink>
      <w:r w:rsidRPr="00F423F9">
        <w:t xml:space="preserve"> </w:t>
      </w:r>
    </w:p>
    <w:sectPr w:rsidR="00F423F9" w:rsidRPr="00F423F9" w:rsidSect="00F423F9">
      <w:pgSz w:w="11906" w:h="16838"/>
      <w:pgMar w:top="907" w:right="1021"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02903" w14:textId="77777777" w:rsidR="00F423F9" w:rsidRDefault="00F423F9" w:rsidP="00F423F9">
      <w:pPr>
        <w:spacing w:after="0" w:line="240" w:lineRule="auto"/>
      </w:pPr>
      <w:r>
        <w:separator/>
      </w:r>
    </w:p>
  </w:endnote>
  <w:endnote w:type="continuationSeparator" w:id="0">
    <w:p w14:paraId="4B3F55FD" w14:textId="77777777" w:rsidR="00F423F9" w:rsidRDefault="00F423F9" w:rsidP="00F4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F4A06" w14:textId="77777777" w:rsidR="00F423F9" w:rsidRDefault="00F423F9" w:rsidP="00F423F9">
      <w:pPr>
        <w:spacing w:after="0" w:line="240" w:lineRule="auto"/>
      </w:pPr>
      <w:r>
        <w:separator/>
      </w:r>
    </w:p>
  </w:footnote>
  <w:footnote w:type="continuationSeparator" w:id="0">
    <w:p w14:paraId="75F4E79D" w14:textId="77777777" w:rsidR="00F423F9" w:rsidRDefault="00F423F9" w:rsidP="00F4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82B02"/>
    <w:multiLevelType w:val="hybridMultilevel"/>
    <w:tmpl w:val="46B63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973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F9"/>
    <w:rsid w:val="00207A2F"/>
    <w:rsid w:val="002D66B0"/>
    <w:rsid w:val="003C0F4B"/>
    <w:rsid w:val="006C5A3D"/>
    <w:rsid w:val="008055F2"/>
    <w:rsid w:val="00F1621A"/>
    <w:rsid w:val="00F42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1EB6"/>
  <w15:chartTrackingRefBased/>
  <w15:docId w15:val="{212ABBB9-7B8A-44DA-B055-8E60C054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3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3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3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3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3F9"/>
    <w:rPr>
      <w:rFonts w:eastAsiaTheme="majorEastAsia" w:cstheme="majorBidi"/>
      <w:color w:val="272727" w:themeColor="text1" w:themeTint="D8"/>
    </w:rPr>
  </w:style>
  <w:style w:type="paragraph" w:styleId="Title">
    <w:name w:val="Title"/>
    <w:basedOn w:val="Normal"/>
    <w:next w:val="Normal"/>
    <w:link w:val="TitleChar"/>
    <w:uiPriority w:val="10"/>
    <w:qFormat/>
    <w:rsid w:val="00F423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3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3F9"/>
    <w:pPr>
      <w:spacing w:before="160"/>
      <w:jc w:val="center"/>
    </w:pPr>
    <w:rPr>
      <w:i/>
      <w:iCs/>
      <w:color w:val="404040" w:themeColor="text1" w:themeTint="BF"/>
    </w:rPr>
  </w:style>
  <w:style w:type="character" w:customStyle="1" w:styleId="QuoteChar">
    <w:name w:val="Quote Char"/>
    <w:basedOn w:val="DefaultParagraphFont"/>
    <w:link w:val="Quote"/>
    <w:uiPriority w:val="29"/>
    <w:rsid w:val="00F423F9"/>
    <w:rPr>
      <w:i/>
      <w:iCs/>
      <w:color w:val="404040" w:themeColor="text1" w:themeTint="BF"/>
    </w:rPr>
  </w:style>
  <w:style w:type="paragraph" w:styleId="ListParagraph">
    <w:name w:val="List Paragraph"/>
    <w:basedOn w:val="Normal"/>
    <w:uiPriority w:val="34"/>
    <w:qFormat/>
    <w:rsid w:val="00F423F9"/>
    <w:pPr>
      <w:ind w:left="720"/>
      <w:contextualSpacing/>
    </w:pPr>
  </w:style>
  <w:style w:type="character" w:styleId="IntenseEmphasis">
    <w:name w:val="Intense Emphasis"/>
    <w:basedOn w:val="DefaultParagraphFont"/>
    <w:uiPriority w:val="21"/>
    <w:qFormat/>
    <w:rsid w:val="00F423F9"/>
    <w:rPr>
      <w:i/>
      <w:iCs/>
      <w:color w:val="0F4761" w:themeColor="accent1" w:themeShade="BF"/>
    </w:rPr>
  </w:style>
  <w:style w:type="paragraph" w:styleId="IntenseQuote">
    <w:name w:val="Intense Quote"/>
    <w:basedOn w:val="Normal"/>
    <w:next w:val="Normal"/>
    <w:link w:val="IntenseQuoteChar"/>
    <w:uiPriority w:val="30"/>
    <w:qFormat/>
    <w:rsid w:val="00F42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3F9"/>
    <w:rPr>
      <w:i/>
      <w:iCs/>
      <w:color w:val="0F4761" w:themeColor="accent1" w:themeShade="BF"/>
    </w:rPr>
  </w:style>
  <w:style w:type="character" w:styleId="IntenseReference">
    <w:name w:val="Intense Reference"/>
    <w:basedOn w:val="DefaultParagraphFont"/>
    <w:uiPriority w:val="32"/>
    <w:qFormat/>
    <w:rsid w:val="00F423F9"/>
    <w:rPr>
      <w:b/>
      <w:bCs/>
      <w:smallCaps/>
      <w:color w:val="0F4761" w:themeColor="accent1" w:themeShade="BF"/>
      <w:spacing w:val="5"/>
    </w:rPr>
  </w:style>
  <w:style w:type="paragraph" w:styleId="Header">
    <w:name w:val="header"/>
    <w:basedOn w:val="Normal"/>
    <w:link w:val="HeaderChar"/>
    <w:uiPriority w:val="99"/>
    <w:unhideWhenUsed/>
    <w:rsid w:val="00F42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3F9"/>
  </w:style>
  <w:style w:type="paragraph" w:styleId="Footer">
    <w:name w:val="footer"/>
    <w:basedOn w:val="Normal"/>
    <w:link w:val="FooterChar"/>
    <w:uiPriority w:val="99"/>
    <w:unhideWhenUsed/>
    <w:rsid w:val="00F42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3F9"/>
  </w:style>
  <w:style w:type="character" w:styleId="Hyperlink">
    <w:name w:val="Hyperlink"/>
    <w:basedOn w:val="DefaultParagraphFont"/>
    <w:uiPriority w:val="99"/>
    <w:unhideWhenUsed/>
    <w:rsid w:val="00F423F9"/>
    <w:rPr>
      <w:color w:val="467886" w:themeColor="hyperlink"/>
      <w:u w:val="single"/>
    </w:rPr>
  </w:style>
  <w:style w:type="character" w:styleId="UnresolvedMention">
    <w:name w:val="Unresolved Mention"/>
    <w:basedOn w:val="DefaultParagraphFont"/>
    <w:uiPriority w:val="99"/>
    <w:semiHidden/>
    <w:unhideWhenUsed/>
    <w:rsid w:val="00F423F9"/>
    <w:rPr>
      <w:color w:val="605E5C"/>
      <w:shd w:val="clear" w:color="auto" w:fill="E1DFDD"/>
    </w:rPr>
  </w:style>
  <w:style w:type="table" w:customStyle="1" w:styleId="Blank">
    <w:name w:val="Blank"/>
    <w:basedOn w:val="TableNormal"/>
    <w:uiPriority w:val="99"/>
    <w:rsid w:val="00F423F9"/>
    <w:pPr>
      <w:spacing w:after="0" w:line="240" w:lineRule="auto"/>
    </w:pPr>
    <w:rPr>
      <w:rFonts w:ascii="Georgia" w:hAnsi="Georgia"/>
      <w:kern w:val="0"/>
      <w:lang w:val="en-GB"/>
      <w14:ligatures w14:val="none"/>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mq.edu.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lexandra.bhatti@mq.edu.au" TargetMode="External"/><Relationship Id="rId4" Type="http://schemas.openxmlformats.org/officeDocument/2006/relationships/webSettings" Target="webSettings.xml"/><Relationship Id="rId9" Type="http://schemas.openxmlformats.org/officeDocument/2006/relationships/hyperlink" Target="mailto:alexandra.bhatti@m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Bhatti</dc:creator>
  <cp:keywords/>
  <dc:description/>
  <cp:lastModifiedBy>Alexandra Bhatti</cp:lastModifiedBy>
  <cp:revision>1</cp:revision>
  <dcterms:created xsi:type="dcterms:W3CDTF">2024-11-04T04:18:00Z</dcterms:created>
  <dcterms:modified xsi:type="dcterms:W3CDTF">2024-11-04T04:30:00Z</dcterms:modified>
</cp:coreProperties>
</file>